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82" w:rsidRDefault="009C1E82" w:rsidP="009C1E82">
      <w:pPr>
        <w:jc w:val="right"/>
        <w:rPr>
          <w:rFonts w:ascii="Arial" w:hAnsi="Arial" w:cs="Arial"/>
          <w:color w:val="000000"/>
          <w:sz w:val="26"/>
          <w:szCs w:val="26"/>
        </w:rPr>
      </w:pPr>
      <w:r>
        <w:rPr>
          <w:rFonts w:ascii="Arial" w:hAnsi="Arial" w:cs="Arial"/>
          <w:b/>
          <w:bCs/>
          <w:color w:val="FF0000"/>
          <w:sz w:val="26"/>
          <w:szCs w:val="26"/>
          <w:u w:val="single"/>
        </w:rPr>
        <w:t>ANEXA Nr. 1</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p>
    <w:p w:rsidR="009C1E82" w:rsidRDefault="009C1E82" w:rsidP="009C1E82">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9C1E82" w:rsidRDefault="009C1E82" w:rsidP="009C1E82">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p>
    <w:p w:rsidR="009C1E82" w:rsidRDefault="009C1E82" w:rsidP="009C1E82">
      <w:pPr>
        <w:jc w:val="both"/>
        <w:rPr>
          <w:rFonts w:ascii="Arial" w:hAnsi="Arial" w:cs="Arial"/>
          <w:color w:val="000000"/>
          <w:sz w:val="26"/>
          <w:szCs w:val="26"/>
        </w:rPr>
      </w:pPr>
      <w:r>
        <w:rPr>
          <w:rFonts w:ascii="Arial" w:hAnsi="Arial" w:cs="Arial"/>
          <w:color w:val="000000"/>
          <w:sz w:val="26"/>
          <w:szCs w:val="26"/>
        </w:rPr>
        <w:t xml:space="preserve">    </w:t>
      </w:r>
      <w:r>
        <w:rPr>
          <w:rStyle w:val="l5def1"/>
        </w:rPr>
        <w:t>Nr. de înregistrare . . . . . . . . . . / . . . . . . . . . . / . . . . . . . . . . /20 . . . . . . . . . .</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p>
    <w:p w:rsidR="009C1E82" w:rsidRDefault="009C1E82" w:rsidP="009C1E82">
      <w:pPr>
        <w:jc w:val="center"/>
        <w:rPr>
          <w:rFonts w:ascii="Arial" w:hAnsi="Arial" w:cs="Arial"/>
          <w:color w:val="000000"/>
          <w:sz w:val="26"/>
          <w:szCs w:val="26"/>
        </w:rPr>
      </w:pPr>
      <w:r>
        <w:rPr>
          <w:rStyle w:val="l5def1"/>
        </w:rPr>
        <w:t>CERERE</w:t>
      </w:r>
      <w:r>
        <w:rPr>
          <w:rFonts w:ascii="Arial" w:hAnsi="Arial" w:cs="Arial"/>
          <w:color w:val="000000"/>
          <w:sz w:val="26"/>
          <w:szCs w:val="26"/>
        </w:rPr>
        <w:br/>
      </w:r>
      <w:r>
        <w:rPr>
          <w:rStyle w:val="l5def1"/>
        </w:rPr>
        <w:t>pentru eliberarea copiilor după documentele aflate în arhiva biroului teritorial</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p>
    <w:p w:rsidR="009C1E82" w:rsidRDefault="009C1E82" w:rsidP="009C1E82">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Subsemnatul (a) . . . . . . . . . ., domiciliat(ă) în localitatea . . . . . . . . . ., str. . . . . . . . . . ., nr . . . . . . . . . ., bl . . . . . . . . . ., sc . . . . . . . . . ., et . . . . . . . . . ., ap . . . . . . . . . ., sector/judeţ . . . . . . . . . ., legitimat(ă) cu CI/BI seria . . . . . . . . . . nr . . . . . . . . . ., CNP . . . . . . . . . ., telefon . . . . . . . . . ., e-mail: . . . . . . . . . ., vă rog să-mi eliberaţi copii după documentele aflate în arhiva oficiului/biroului teritorial . . . . . . . . . ., privind imobilul situat în comuna/oraşul/municipiul . . . . . . . . . ., str. . . . . . . . . . ., nr. . . . . . . . . . . bl. . . . . . . . . . ., scara . . . . . . . . . ., ap. . . . . . . . . . ., având cartea funciară nr. . . . . . . . . . . a localităţii . . . . . . . . . ., cu nr. cadastral . . . . . . . . . ., fiindu-mi necesar la . . . . . . . . . .</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p>
    <w:tbl>
      <w:tblPr>
        <w:tblW w:w="9090" w:type="dxa"/>
        <w:jc w:val="center"/>
        <w:tblCellMar>
          <w:top w:w="15" w:type="dxa"/>
          <w:left w:w="15" w:type="dxa"/>
          <w:bottom w:w="15" w:type="dxa"/>
          <w:right w:w="15" w:type="dxa"/>
        </w:tblCellMar>
        <w:tblLook w:val="04A0" w:firstRow="1" w:lastRow="0" w:firstColumn="1" w:lastColumn="0" w:noHBand="0" w:noVBand="1"/>
      </w:tblPr>
      <w:tblGrid>
        <w:gridCol w:w="525"/>
        <w:gridCol w:w="2535"/>
        <w:gridCol w:w="2040"/>
        <w:gridCol w:w="735"/>
        <w:gridCol w:w="3255"/>
      </w:tblGrid>
      <w:tr w:rsidR="009C1E82"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9C1E82" w:rsidRDefault="009C1E8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9C1E82" w:rsidRDefault="009C1E8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9C1E82" w:rsidRDefault="009C1E8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9C1E82" w:rsidRDefault="009C1E8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9C1E82" w:rsidRDefault="009C1E82" w:rsidP="00CB5E96">
            <w:pPr>
              <w:jc w:val="both"/>
              <w:rPr>
                <w:rFonts w:ascii="Arial" w:hAnsi="Arial" w:cs="Arial"/>
                <w:color w:val="000000"/>
                <w:sz w:val="2"/>
                <w:szCs w:val="17"/>
              </w:rPr>
            </w:pPr>
          </w:p>
        </w:tc>
      </w:tr>
      <w:tr w:rsidR="009C1E82"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9C1E82" w:rsidRDefault="009C1E82" w:rsidP="00CB5E96">
            <w:pPr>
              <w:jc w:val="both"/>
              <w:rPr>
                <w:rFonts w:ascii="Arial" w:hAnsi="Arial" w:cs="Arial"/>
                <w:color w:val="000000"/>
                <w:sz w:val="17"/>
                <w:szCs w:val="17"/>
              </w:rPr>
            </w:pPr>
          </w:p>
        </w:tc>
        <w:tc>
          <w:tcPr>
            <w:tcW w:w="85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C1E82" w:rsidRDefault="009C1E82" w:rsidP="00CB5E96">
            <w:pPr>
              <w:jc w:val="center"/>
              <w:rPr>
                <w:rFonts w:ascii="Arial" w:hAnsi="Arial" w:cs="Arial"/>
                <w:color w:val="000000"/>
                <w:sz w:val="17"/>
                <w:szCs w:val="17"/>
              </w:rPr>
            </w:pPr>
            <w:r>
              <w:rPr>
                <w:rFonts w:ascii="Arial" w:hAnsi="Arial" w:cs="Arial"/>
                <w:color w:val="000000"/>
                <w:sz w:val="17"/>
                <w:szCs w:val="17"/>
              </w:rPr>
              <w:t xml:space="preserve">Solicit comunicarea copiilor după documentele aflate în arhiva biroului teritorial: </w:t>
            </w:r>
          </w:p>
        </w:tc>
      </w:tr>
      <w:tr w:rsidR="009C1E82" w:rsidTr="00CB5E9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9C1E82" w:rsidRDefault="009C1E82" w:rsidP="00CB5E96">
            <w:pPr>
              <w:jc w:val="both"/>
              <w:rPr>
                <w:rFonts w:ascii="Arial" w:hAnsi="Arial" w:cs="Arial"/>
                <w:color w:val="000000"/>
                <w:sz w:val="17"/>
                <w:szCs w:val="17"/>
              </w:rPr>
            </w:pPr>
          </w:p>
        </w:tc>
        <w:tc>
          <w:tcPr>
            <w:tcW w:w="2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C1E82" w:rsidRDefault="009C1E82" w:rsidP="00CB5E96">
            <w:pPr>
              <w:jc w:val="center"/>
              <w:rPr>
                <w:rFonts w:ascii="Arial" w:hAnsi="Arial" w:cs="Arial"/>
                <w:color w:val="000000"/>
                <w:sz w:val="17"/>
                <w:szCs w:val="17"/>
              </w:rPr>
            </w:pPr>
            <w:r>
              <w:rPr>
                <w:rFonts w:ascii="Arial" w:hAnsi="Arial" w:cs="Arial"/>
                <w:color w:val="000000"/>
                <w:sz w:val="17"/>
                <w:szCs w:val="17"/>
              </w:rPr>
              <w:t xml:space="preserve">prin poştă </w:t>
            </w:r>
            <w:r>
              <w:rPr>
                <w:rFonts w:ascii="MS Gothic" w:eastAsia="MS Gothic" w:hAnsi="MS Gothic" w:cs="MS Gothic" w:hint="eastAsia"/>
                <w:color w:val="000000"/>
                <w:sz w:val="17"/>
                <w:szCs w:val="17"/>
              </w:rPr>
              <w:t>☐</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C1E82" w:rsidRDefault="009C1E82" w:rsidP="00CB5E96">
            <w:pPr>
              <w:jc w:val="center"/>
              <w:rPr>
                <w:rFonts w:ascii="Arial" w:hAnsi="Arial" w:cs="Arial"/>
                <w:color w:val="000000"/>
                <w:sz w:val="17"/>
                <w:szCs w:val="17"/>
              </w:rPr>
            </w:pPr>
            <w:r>
              <w:rPr>
                <w:rFonts w:ascii="Arial" w:hAnsi="Arial" w:cs="Arial"/>
                <w:color w:val="000000"/>
                <w:sz w:val="17"/>
                <w:szCs w:val="17"/>
              </w:rPr>
              <w:t xml:space="preserve">la sediul BCPI </w:t>
            </w:r>
            <w:r>
              <w:rPr>
                <w:rFonts w:ascii="MS Gothic" w:eastAsia="MS Gothic" w:hAnsi="MS Gothic" w:cs="MS Gothic" w:hint="eastAsia"/>
                <w:color w:val="000000"/>
                <w:sz w:val="17"/>
                <w:szCs w:val="17"/>
              </w:rPr>
              <w:t>☐</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C1E82" w:rsidRDefault="009C1E82" w:rsidP="00CB5E96">
            <w:pPr>
              <w:jc w:val="center"/>
              <w:rPr>
                <w:rFonts w:ascii="Arial" w:hAnsi="Arial" w:cs="Arial"/>
                <w:color w:val="000000"/>
                <w:sz w:val="17"/>
                <w:szCs w:val="17"/>
              </w:rPr>
            </w:pPr>
            <w:r>
              <w:rPr>
                <w:rFonts w:ascii="Arial" w:hAnsi="Arial" w:cs="Arial"/>
                <w:color w:val="000000"/>
                <w:sz w:val="17"/>
                <w:szCs w:val="17"/>
              </w:rPr>
              <w:t xml:space="preserve">fax </w:t>
            </w:r>
            <w:r>
              <w:rPr>
                <w:rFonts w:ascii="MS Gothic" w:eastAsia="MS Gothic" w:hAnsi="MS Gothic" w:cs="MS Gothic" w:hint="eastAsia"/>
                <w:color w:val="000000"/>
                <w:sz w:val="17"/>
                <w:szCs w:val="17"/>
              </w:rPr>
              <w:t>☐</w:t>
            </w: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9C1E82" w:rsidRDefault="009C1E82" w:rsidP="00CB5E96">
            <w:pPr>
              <w:jc w:val="center"/>
              <w:rPr>
                <w:rFonts w:ascii="Arial" w:hAnsi="Arial" w:cs="Arial"/>
                <w:color w:val="000000"/>
                <w:sz w:val="17"/>
                <w:szCs w:val="17"/>
              </w:rPr>
            </w:pPr>
            <w:r>
              <w:rPr>
                <w:rFonts w:ascii="Arial" w:hAnsi="Arial" w:cs="Arial"/>
                <w:color w:val="000000"/>
                <w:sz w:val="17"/>
                <w:szCs w:val="17"/>
              </w:rPr>
              <w:t xml:space="preserve">e-mail </w:t>
            </w:r>
            <w:r>
              <w:rPr>
                <w:rFonts w:ascii="MS Gothic" w:eastAsia="MS Gothic" w:hAnsi="MS Gothic" w:cs="MS Gothic" w:hint="eastAsia"/>
                <w:color w:val="000000"/>
                <w:sz w:val="17"/>
                <w:szCs w:val="17"/>
              </w:rPr>
              <w:t>☐</w:t>
            </w:r>
          </w:p>
        </w:tc>
      </w:tr>
    </w:tbl>
    <w:p w:rsidR="009C1E82" w:rsidRDefault="009C1E82" w:rsidP="009C1E82">
      <w:pPr>
        <w:jc w:val="both"/>
        <w:rPr>
          <w:rFonts w:ascii="Arial" w:hAnsi="Arial" w:cs="Arial"/>
          <w:color w:val="000000"/>
          <w:sz w:val="26"/>
          <w:szCs w:val="26"/>
        </w:rPr>
      </w:pPr>
    </w:p>
    <w:p w:rsidR="009C1E82" w:rsidRDefault="009C1E82" w:rsidP="009C1E82">
      <w:pPr>
        <w:jc w:val="both"/>
        <w:rPr>
          <w:rFonts w:ascii="Arial" w:hAnsi="Arial" w:cs="Arial"/>
          <w:color w:val="000000"/>
          <w:sz w:val="26"/>
          <w:szCs w:val="26"/>
        </w:rPr>
      </w:pPr>
      <w:r>
        <w:rPr>
          <w:rFonts w:ascii="Arial" w:hAnsi="Arial" w:cs="Arial"/>
          <w:color w:val="000000"/>
          <w:sz w:val="26"/>
          <w:szCs w:val="26"/>
        </w:rPr>
        <w:t xml:space="preserve">    </w:t>
      </w:r>
      <w:r>
        <w:rPr>
          <w:rStyle w:val="l5def1"/>
        </w:rPr>
        <w:t>S-a achitat tariful de . . . . . . . . . . lei prin documentul de plată nr . . . . . . . . . . /. . . . . . . . . ./. . . . . . . . . ./20 . . . . . . . . . ., pentru serviciul de publicitate imobiliară cu codul nr. . . . . . . . . . .</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1"/>
        <w:gridCol w:w="5829"/>
        <w:gridCol w:w="1735"/>
      </w:tblGrid>
      <w:tr w:rsidR="009C1E82"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9C1E82" w:rsidRDefault="009C1E8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9C1E82" w:rsidRDefault="009C1E8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9C1E82" w:rsidRDefault="009C1E82" w:rsidP="00CB5E96">
            <w:pPr>
              <w:jc w:val="both"/>
              <w:rPr>
                <w:rFonts w:ascii="Arial" w:hAnsi="Arial" w:cs="Arial"/>
                <w:color w:val="000000"/>
                <w:sz w:val="2"/>
                <w:szCs w:val="17"/>
              </w:rPr>
            </w:pPr>
          </w:p>
        </w:tc>
      </w:tr>
      <w:tr w:rsidR="009C1E82" w:rsidTr="00CB5E9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9C1E82" w:rsidRDefault="009C1E82" w:rsidP="00CB5E96">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9C1E82" w:rsidRDefault="009C1E82" w:rsidP="00CB5E96">
            <w:pPr>
              <w:jc w:val="center"/>
              <w:rPr>
                <w:rFonts w:ascii="Arial" w:hAnsi="Arial" w:cs="Arial"/>
                <w:color w:val="000000"/>
                <w:sz w:val="17"/>
                <w:szCs w:val="17"/>
              </w:rPr>
            </w:pPr>
            <w:r>
              <w:rPr>
                <w:rFonts w:ascii="Arial" w:hAnsi="Arial" w:cs="Arial"/>
                <w:color w:val="000000"/>
                <w:sz w:val="17"/>
                <w:szCs w:val="17"/>
              </w:rPr>
              <w:t xml:space="preserve">Data, </w:t>
            </w:r>
            <w:r>
              <w:rPr>
                <w:rFonts w:ascii="Arial" w:hAnsi="Arial" w:cs="Arial"/>
                <w:color w:val="000000"/>
                <w:sz w:val="17"/>
                <w:szCs w:val="17"/>
              </w:rPr>
              <w:br/>
              <w:t>. . . . . . . . . . / . . . . . . . . . . /20 . . . . . . . . . .</w:t>
            </w:r>
          </w:p>
        </w:tc>
        <w:tc>
          <w:tcPr>
            <w:tcW w:w="0" w:type="auto"/>
            <w:tcBorders>
              <w:top w:val="nil"/>
              <w:left w:val="nil"/>
              <w:bottom w:val="nil"/>
              <w:right w:val="nil"/>
            </w:tcBorders>
            <w:tcMar>
              <w:top w:w="0" w:type="dxa"/>
              <w:left w:w="45" w:type="dxa"/>
              <w:bottom w:w="0" w:type="dxa"/>
              <w:right w:w="45" w:type="dxa"/>
            </w:tcMar>
            <w:hideMark/>
          </w:tcPr>
          <w:p w:rsidR="009C1E82" w:rsidRDefault="009C1E82" w:rsidP="00CB5E96">
            <w:pPr>
              <w:jc w:val="center"/>
              <w:rPr>
                <w:rFonts w:ascii="Arial" w:hAnsi="Arial" w:cs="Arial"/>
                <w:color w:val="000000"/>
                <w:sz w:val="17"/>
                <w:szCs w:val="17"/>
              </w:rPr>
            </w:pPr>
            <w:r>
              <w:rPr>
                <w:rFonts w:ascii="Arial" w:hAnsi="Arial" w:cs="Arial"/>
                <w:color w:val="000000"/>
                <w:sz w:val="17"/>
                <w:szCs w:val="17"/>
              </w:rPr>
              <w:t>Semnătura,</w:t>
            </w:r>
          </w:p>
        </w:tc>
      </w:tr>
    </w:tbl>
    <w:p w:rsidR="009C1E82" w:rsidRDefault="009C1E82" w:rsidP="009C1E82">
      <w:pPr>
        <w:jc w:val="both"/>
        <w:rPr>
          <w:rFonts w:ascii="Arial" w:hAnsi="Arial" w:cs="Arial"/>
          <w:color w:val="000000"/>
          <w:sz w:val="26"/>
          <w:szCs w:val="26"/>
        </w:rPr>
      </w:pPr>
    </w:p>
    <w:p w:rsidR="009C1E82" w:rsidRDefault="009C1E82" w:rsidP="009C1E82">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5"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6"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p>
    <w:p w:rsidR="009C1E82" w:rsidRDefault="009C1E82" w:rsidP="009C1E82">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r>
        <w:rPr>
          <w:rFonts w:ascii="Arial" w:hAnsi="Arial" w:cs="Arial"/>
          <w:color w:val="000000"/>
          <w:sz w:val="26"/>
          <w:szCs w:val="26"/>
        </w:rPr>
        <w:lastRenderedPageBreak/>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Pr>
            <w:rStyle w:val="Hyperlink"/>
            <w:rFonts w:ascii="Arial" w:hAnsi="Arial" w:cs="Arial"/>
            <w:sz w:val="26"/>
            <w:szCs w:val="26"/>
            <w:u w:val="none"/>
          </w:rPr>
          <w:t>Codul civil</w:t>
        </w:r>
      </w:hyperlink>
      <w:r>
        <w:rPr>
          <w:rStyle w:val="l5def1"/>
        </w:rPr>
        <w:t xml:space="preserve">, </w:t>
      </w:r>
      <w:hyperlink r:id="rId9" w:history="1">
        <w:r>
          <w:rPr>
            <w:rStyle w:val="Hyperlink"/>
            <w:rFonts w:ascii="Arial" w:hAnsi="Arial" w:cs="Arial"/>
            <w:sz w:val="26"/>
            <w:szCs w:val="26"/>
            <w:u w:val="none"/>
          </w:rPr>
          <w:t>Codul de procedură civilă</w:t>
        </w:r>
      </w:hyperlink>
      <w:r>
        <w:rPr>
          <w:rStyle w:val="l5def1"/>
        </w:rPr>
        <w:t xml:space="preserve">, </w:t>
      </w:r>
      <w:hyperlink r:id="rId10" w:history="1">
        <w:r>
          <w:rPr>
            <w:rStyle w:val="Hyperlink"/>
            <w:rFonts w:ascii="Arial" w:hAnsi="Arial" w:cs="Arial"/>
            <w:sz w:val="26"/>
            <w:szCs w:val="26"/>
            <w:u w:val="none"/>
          </w:rPr>
          <w:t>Codul fiscal</w:t>
        </w:r>
      </w:hyperlink>
      <w:r>
        <w:rPr>
          <w:rStyle w:val="l5def1"/>
        </w:rPr>
        <w:t xml:space="preserve">, alte legi speciale), inclusiv organelor de poliţie, parchetelor, instanţelor sau altor autorităţi publice, în condiţiile legii. În acest sens vă informăm şi vă asigurăm că am luat măsuri tehnice şi organizatorice adecvate pentru protejarea datelor dumneavoastră. În exercitarea drepturilor dumneavoastră prevăzute de Regulamentul </w:t>
      </w:r>
      <w:hyperlink r:id="rId11"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w:t>
      </w:r>
      <w:r>
        <w:rPr>
          <w:rFonts w:ascii="Arial" w:hAnsi="Arial" w:cs="Arial"/>
          <w:color w:val="000000"/>
          <w:sz w:val="26"/>
          <w:szCs w:val="26"/>
        </w:rPr>
        <w:t xml:space="preserve">  </w:t>
      </w:r>
    </w:p>
    <w:p w:rsidR="009C1E82" w:rsidRDefault="009C1E82" w:rsidP="009C1E82">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663068" w:rsidRDefault="00663068">
      <w:bookmarkStart w:id="0" w:name="_GoBack"/>
      <w:bookmarkEnd w:id="0"/>
    </w:p>
    <w:sectPr w:rsidR="00663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9F"/>
    <w:rsid w:val="00663068"/>
    <w:rsid w:val="009C1E82"/>
    <w:rsid w:val="00A415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Crudu</dc:creator>
  <cp:lastModifiedBy>Remus Crudu</cp:lastModifiedBy>
  <cp:revision>2</cp:revision>
  <dcterms:created xsi:type="dcterms:W3CDTF">2023-02-16T11:27:00Z</dcterms:created>
  <dcterms:modified xsi:type="dcterms:W3CDTF">2023-02-16T11:27:00Z</dcterms:modified>
</cp:coreProperties>
</file>