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6E" w:rsidRDefault="00E26A6E" w:rsidP="00E26A6E">
      <w:pPr>
        <w:jc w:val="right"/>
        <w:rPr>
          <w:rFonts w:ascii="Arial" w:hAnsi="Arial" w:cs="Arial"/>
          <w:color w:val="000000"/>
          <w:sz w:val="26"/>
          <w:szCs w:val="26"/>
        </w:rPr>
      </w:pPr>
      <w:r>
        <w:rPr>
          <w:rFonts w:ascii="Arial" w:hAnsi="Arial" w:cs="Arial"/>
          <w:b/>
          <w:bCs/>
          <w:color w:val="FF0000"/>
          <w:sz w:val="26"/>
          <w:szCs w:val="26"/>
          <w:u w:val="single"/>
        </w:rPr>
        <w:t>ANEXA Nr. 5</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p>
    <w:p w:rsidR="00E26A6E" w:rsidRDefault="00E26A6E" w:rsidP="00E26A6E">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E26A6E" w:rsidRDefault="00E26A6E" w:rsidP="00E26A6E">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p>
    <w:p w:rsidR="00E26A6E" w:rsidRDefault="00E26A6E" w:rsidP="00E26A6E">
      <w:pPr>
        <w:jc w:val="center"/>
        <w:rPr>
          <w:rFonts w:ascii="Arial" w:hAnsi="Arial" w:cs="Arial"/>
          <w:color w:val="000000"/>
          <w:sz w:val="26"/>
          <w:szCs w:val="26"/>
        </w:rPr>
      </w:pPr>
      <w:r>
        <w:rPr>
          <w:rStyle w:val="l5def1"/>
        </w:rPr>
        <w:t>Nr. de înregistrare . . . . . . . . . . / . . . . . . . . . . / . . . . . . . . . . /20 . . . . . . . .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p>
    <w:p w:rsidR="00E26A6E" w:rsidRDefault="00E26A6E" w:rsidP="00E26A6E">
      <w:pPr>
        <w:jc w:val="center"/>
        <w:rPr>
          <w:rFonts w:ascii="Arial" w:hAnsi="Arial" w:cs="Arial"/>
          <w:color w:val="000000"/>
          <w:sz w:val="26"/>
          <w:szCs w:val="26"/>
        </w:rPr>
      </w:pPr>
      <w:r>
        <w:rPr>
          <w:rStyle w:val="l5def1"/>
        </w:rPr>
        <w:t>CERERE DE ÎNSCRIERE</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Domnule/Doamnă registrator,</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Subsemnatul (a) . . . . . . . . . . domiciliat (ă) în localitatea . . . . . . . . . . str . . . . . . . . . . . . . . . . . . . . . nr . . . . . . . . . ., bl . . . . . . . . . ., sc . . . . . . . . . ., et . . . . . . . . . ., ap . . . . . . . . . ., sector/judeţ . . . . . . . . . . legitimat (ă) cu CI/BI seria . . . . . . . . . . nr . . . . . . . . . ., CNP . . . . . . . . . ., tel./fax . . . . . . . . . . e-mail: . . . . . . . . . . .prin mandatarul . . . . . . . . . ., CNP/CUI . . . . . . . . . ., vă rog să dispuneţi:</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OBIECTUL ÎNSCRIERII:</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intabularea*) . . . . . . . .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înscrierea provizorie**) . . . . . . . .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notarea***) . . . . . . . .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radierea****) . . . . . . . .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îndreptarea erorii materiale ******). . . . . . . . .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IMOBILUL:</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este identificat prin cartea funciară nr . . . . . . . . . . a comunei/oraşului/municipiului . . . . . . . . . . . . . . . . . . . . . şi numărul cadastral al imobilului . . . . . . . . . ., situat în str . . . . . . . . . ., nr . . . . . . . . . ., bl. . ., scara . . ., ap . . . . . . . . . ., comună/oraş/municipiu . . . . . . . .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ACTUL JURIDIC care justifică cererea, anexat în original sau în copie legalizată: . . . . . . . .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p>
    <w:tbl>
      <w:tblPr>
        <w:tblW w:w="9090" w:type="dxa"/>
        <w:jc w:val="center"/>
        <w:tblCellMar>
          <w:top w:w="15" w:type="dxa"/>
          <w:left w:w="15" w:type="dxa"/>
          <w:bottom w:w="15" w:type="dxa"/>
          <w:right w:w="15" w:type="dxa"/>
        </w:tblCellMar>
        <w:tblLook w:val="04A0" w:firstRow="1" w:lastRow="0" w:firstColumn="1" w:lastColumn="0" w:noHBand="0" w:noVBand="1"/>
      </w:tblPr>
      <w:tblGrid>
        <w:gridCol w:w="525"/>
        <w:gridCol w:w="2535"/>
        <w:gridCol w:w="2040"/>
        <w:gridCol w:w="735"/>
        <w:gridCol w:w="3255"/>
      </w:tblGrid>
      <w:tr w:rsidR="00E26A6E"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26A6E" w:rsidRDefault="00E26A6E"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26A6E" w:rsidRDefault="00E26A6E"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26A6E" w:rsidRDefault="00E26A6E"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26A6E" w:rsidRDefault="00E26A6E"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26A6E" w:rsidRDefault="00E26A6E" w:rsidP="00CB5E96">
            <w:pPr>
              <w:jc w:val="both"/>
              <w:rPr>
                <w:rFonts w:ascii="Arial" w:hAnsi="Arial" w:cs="Arial"/>
                <w:color w:val="000000"/>
                <w:sz w:val="2"/>
                <w:szCs w:val="17"/>
              </w:rPr>
            </w:pPr>
          </w:p>
        </w:tc>
      </w:tr>
      <w:tr w:rsidR="00E26A6E" w:rsidTr="00CB5E9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26A6E" w:rsidRDefault="00E26A6E" w:rsidP="00CB5E96">
            <w:pPr>
              <w:jc w:val="both"/>
              <w:rPr>
                <w:rFonts w:ascii="Arial" w:hAnsi="Arial" w:cs="Arial"/>
                <w:color w:val="000000"/>
                <w:sz w:val="17"/>
                <w:szCs w:val="17"/>
              </w:rPr>
            </w:pPr>
          </w:p>
        </w:tc>
        <w:tc>
          <w:tcPr>
            <w:tcW w:w="856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26A6E" w:rsidRDefault="00E26A6E" w:rsidP="00CB5E96">
            <w:pPr>
              <w:jc w:val="center"/>
              <w:rPr>
                <w:rFonts w:ascii="Arial" w:hAnsi="Arial" w:cs="Arial"/>
                <w:color w:val="000000"/>
                <w:sz w:val="17"/>
                <w:szCs w:val="17"/>
              </w:rPr>
            </w:pPr>
            <w:r>
              <w:rPr>
                <w:rFonts w:ascii="Arial" w:hAnsi="Arial" w:cs="Arial"/>
                <w:color w:val="000000"/>
                <w:sz w:val="17"/>
                <w:szCs w:val="17"/>
              </w:rPr>
              <w:t>Solicit comunicarea încheierii şi/sau a extrasului de carte funciară pentru informare:*****)</w:t>
            </w:r>
          </w:p>
        </w:tc>
      </w:tr>
      <w:tr w:rsidR="00E26A6E" w:rsidTr="00CB5E9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E26A6E" w:rsidRDefault="00E26A6E" w:rsidP="00CB5E96">
            <w:pPr>
              <w:jc w:val="both"/>
              <w:rPr>
                <w:rFonts w:ascii="Arial" w:hAnsi="Arial" w:cs="Arial"/>
                <w:color w:val="000000"/>
                <w:sz w:val="17"/>
                <w:szCs w:val="17"/>
              </w:rPr>
            </w:pPr>
          </w:p>
        </w:tc>
        <w:tc>
          <w:tcPr>
            <w:tcW w:w="25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26A6E" w:rsidRDefault="00E26A6E" w:rsidP="00CB5E96">
            <w:pPr>
              <w:jc w:val="center"/>
              <w:rPr>
                <w:rFonts w:ascii="Arial" w:hAnsi="Arial" w:cs="Arial"/>
                <w:color w:val="000000"/>
                <w:sz w:val="17"/>
                <w:szCs w:val="17"/>
              </w:rPr>
            </w:pPr>
            <w:r>
              <w:rPr>
                <w:rFonts w:ascii="Arial" w:hAnsi="Arial" w:cs="Arial"/>
                <w:color w:val="000000"/>
                <w:sz w:val="17"/>
                <w:szCs w:val="17"/>
              </w:rPr>
              <w:t xml:space="preserve">prin poştă </w:t>
            </w:r>
            <w:r>
              <w:rPr>
                <w:rFonts w:ascii="MS Gothic" w:eastAsia="MS Gothic" w:hAnsi="MS Gothic" w:cs="MS Gothic" w:hint="eastAsia"/>
                <w:color w:val="000000"/>
                <w:sz w:val="17"/>
                <w:szCs w:val="17"/>
              </w:rPr>
              <w:t>☐</w:t>
            </w: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26A6E" w:rsidRDefault="00E26A6E" w:rsidP="00CB5E96">
            <w:pPr>
              <w:jc w:val="center"/>
              <w:rPr>
                <w:rFonts w:ascii="Arial" w:hAnsi="Arial" w:cs="Arial"/>
                <w:color w:val="000000"/>
                <w:sz w:val="17"/>
                <w:szCs w:val="17"/>
              </w:rPr>
            </w:pPr>
            <w:r>
              <w:rPr>
                <w:rFonts w:ascii="Arial" w:hAnsi="Arial" w:cs="Arial"/>
                <w:color w:val="000000"/>
                <w:sz w:val="17"/>
                <w:szCs w:val="17"/>
              </w:rPr>
              <w:t xml:space="preserve">la sediul BCPI </w:t>
            </w:r>
            <w:r>
              <w:rPr>
                <w:rFonts w:ascii="MS Gothic" w:eastAsia="MS Gothic" w:hAnsi="MS Gothic" w:cs="MS Gothic" w:hint="eastAsia"/>
                <w:color w:val="000000"/>
                <w:sz w:val="17"/>
                <w:szCs w:val="17"/>
              </w:rPr>
              <w:t>☐</w:t>
            </w: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26A6E" w:rsidRDefault="00E26A6E" w:rsidP="00CB5E96">
            <w:pPr>
              <w:jc w:val="center"/>
              <w:rPr>
                <w:rFonts w:ascii="Arial" w:hAnsi="Arial" w:cs="Arial"/>
                <w:color w:val="000000"/>
                <w:sz w:val="17"/>
                <w:szCs w:val="17"/>
              </w:rPr>
            </w:pPr>
            <w:r>
              <w:rPr>
                <w:rFonts w:ascii="Arial" w:hAnsi="Arial" w:cs="Arial"/>
                <w:color w:val="000000"/>
                <w:sz w:val="17"/>
                <w:szCs w:val="17"/>
              </w:rPr>
              <w:t xml:space="preserve">fax </w:t>
            </w:r>
            <w:r>
              <w:rPr>
                <w:rFonts w:ascii="MS Gothic" w:eastAsia="MS Gothic" w:hAnsi="MS Gothic" w:cs="MS Gothic" w:hint="eastAsia"/>
                <w:color w:val="000000"/>
                <w:sz w:val="17"/>
                <w:szCs w:val="17"/>
              </w:rPr>
              <w:t>☐</w:t>
            </w:r>
          </w:p>
        </w:tc>
        <w:tc>
          <w:tcPr>
            <w:tcW w:w="1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26A6E" w:rsidRDefault="00E26A6E" w:rsidP="00CB5E96">
            <w:pPr>
              <w:jc w:val="center"/>
              <w:rPr>
                <w:rFonts w:ascii="Arial" w:hAnsi="Arial" w:cs="Arial"/>
                <w:color w:val="000000"/>
                <w:sz w:val="17"/>
                <w:szCs w:val="17"/>
              </w:rPr>
            </w:pPr>
            <w:r>
              <w:rPr>
                <w:rFonts w:ascii="Arial" w:hAnsi="Arial" w:cs="Arial"/>
                <w:color w:val="000000"/>
                <w:sz w:val="17"/>
                <w:szCs w:val="17"/>
              </w:rPr>
              <w:t xml:space="preserve">e-mail </w:t>
            </w:r>
            <w:r>
              <w:rPr>
                <w:rFonts w:ascii="MS Gothic" w:eastAsia="MS Gothic" w:hAnsi="MS Gothic" w:cs="MS Gothic" w:hint="eastAsia"/>
                <w:color w:val="000000"/>
                <w:sz w:val="17"/>
                <w:szCs w:val="17"/>
              </w:rPr>
              <w:t>☐</w:t>
            </w:r>
          </w:p>
        </w:tc>
      </w:tr>
    </w:tbl>
    <w:p w:rsidR="00E26A6E" w:rsidRDefault="00E26A6E" w:rsidP="00E26A6E">
      <w:pPr>
        <w:jc w:val="both"/>
        <w:rPr>
          <w:rFonts w:ascii="Arial" w:hAnsi="Arial" w:cs="Arial"/>
          <w:color w:val="000000"/>
          <w:sz w:val="26"/>
          <w:szCs w:val="26"/>
        </w:rPr>
      </w:pP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S-a achitat tariful în sumă de . . . . . . . . . . lei prin documentul de plată nr . . . . . . . . . . /. . . . . . . . . . /. . . . . . . . . . / 20 . . . . . . . . . . , cu codul . . . . . . . . .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0"/>
        <w:gridCol w:w="6089"/>
        <w:gridCol w:w="1476"/>
      </w:tblGrid>
      <w:tr w:rsidR="00E26A6E"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26A6E" w:rsidRDefault="00E26A6E"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26A6E" w:rsidRDefault="00E26A6E"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26A6E" w:rsidRDefault="00E26A6E" w:rsidP="00CB5E96">
            <w:pPr>
              <w:jc w:val="both"/>
              <w:rPr>
                <w:rFonts w:ascii="Arial" w:hAnsi="Arial" w:cs="Arial"/>
                <w:color w:val="000000"/>
                <w:sz w:val="2"/>
                <w:szCs w:val="17"/>
              </w:rPr>
            </w:pPr>
          </w:p>
        </w:tc>
      </w:tr>
      <w:tr w:rsidR="00E26A6E" w:rsidTr="00CB5E9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E26A6E" w:rsidRDefault="00E26A6E" w:rsidP="00CB5E96">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E26A6E" w:rsidRDefault="00E26A6E" w:rsidP="00CB5E96">
            <w:pPr>
              <w:jc w:val="center"/>
              <w:rPr>
                <w:rFonts w:ascii="Arial" w:hAnsi="Arial" w:cs="Arial"/>
                <w:color w:val="000000"/>
                <w:sz w:val="17"/>
                <w:szCs w:val="17"/>
              </w:rPr>
            </w:pPr>
            <w:r>
              <w:rPr>
                <w:rFonts w:ascii="Arial" w:hAnsi="Arial" w:cs="Arial"/>
                <w:color w:val="000000"/>
                <w:sz w:val="17"/>
                <w:szCs w:val="17"/>
              </w:rPr>
              <w:t>Data . . . . . . . . . . /. . . . . . . . . . . /20 . . . . . . . . . . .</w:t>
            </w:r>
          </w:p>
        </w:tc>
        <w:tc>
          <w:tcPr>
            <w:tcW w:w="0" w:type="auto"/>
            <w:tcBorders>
              <w:top w:val="nil"/>
              <w:left w:val="nil"/>
              <w:bottom w:val="nil"/>
              <w:right w:val="nil"/>
            </w:tcBorders>
            <w:tcMar>
              <w:top w:w="0" w:type="dxa"/>
              <w:left w:w="45" w:type="dxa"/>
              <w:bottom w:w="0" w:type="dxa"/>
              <w:right w:w="45" w:type="dxa"/>
            </w:tcMar>
            <w:hideMark/>
          </w:tcPr>
          <w:p w:rsidR="00E26A6E" w:rsidRDefault="00E26A6E" w:rsidP="00CB5E96">
            <w:pPr>
              <w:jc w:val="center"/>
              <w:rPr>
                <w:rFonts w:ascii="Arial" w:hAnsi="Arial" w:cs="Arial"/>
                <w:color w:val="000000"/>
                <w:sz w:val="17"/>
                <w:szCs w:val="17"/>
              </w:rPr>
            </w:pPr>
            <w:r>
              <w:rPr>
                <w:rFonts w:ascii="Arial" w:hAnsi="Arial" w:cs="Arial"/>
                <w:color w:val="000000"/>
                <w:sz w:val="17"/>
                <w:szCs w:val="17"/>
              </w:rPr>
              <w:t>Semnătura</w:t>
            </w:r>
          </w:p>
        </w:tc>
      </w:tr>
    </w:tbl>
    <w:p w:rsidR="00E26A6E" w:rsidRDefault="00E26A6E" w:rsidP="00E26A6E">
      <w:pPr>
        <w:jc w:val="both"/>
        <w:rPr>
          <w:rFonts w:ascii="Arial" w:hAnsi="Arial" w:cs="Arial"/>
          <w:color w:val="000000"/>
          <w:sz w:val="26"/>
          <w:szCs w:val="26"/>
        </w:rPr>
      </w:pP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5"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6"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Pr>
            <w:rStyle w:val="Hyperlink"/>
            <w:rFonts w:ascii="Arial" w:hAnsi="Arial" w:cs="Arial"/>
            <w:sz w:val="26"/>
            <w:szCs w:val="26"/>
            <w:u w:val="none"/>
          </w:rPr>
          <w:t>nr. 95/46/CE</w:t>
        </w:r>
      </w:hyperlink>
      <w:r>
        <w:rPr>
          <w:rStyle w:val="l5def1"/>
        </w:rPr>
        <w:t xml:space="preserve"> (Regulamentul general </w:t>
      </w:r>
      <w:r>
        <w:rPr>
          <w:rStyle w:val="l5def1"/>
        </w:rPr>
        <w:lastRenderedPageBreak/>
        <w:t>privind protecţia datelor), în sensul nedivulgării informaţiilor cu caracter personal despre care am luat cunoştinţă.</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Datele cu caracter personal sunt prelucrate de către operator în vederea îndeplinirii competenţelor legale privind evidenţele de cadastru şi carte funciară şi pot fi comunicate numai destinatarilor abilitaţi prin acte normative (</w:t>
      </w:r>
      <w:hyperlink r:id="rId8" w:history="1">
        <w:r>
          <w:rPr>
            <w:rStyle w:val="Hyperlink"/>
            <w:rFonts w:ascii="Arial" w:hAnsi="Arial" w:cs="Arial"/>
            <w:sz w:val="26"/>
            <w:szCs w:val="26"/>
            <w:u w:val="none"/>
          </w:rPr>
          <w:t>Codul civil</w:t>
        </w:r>
      </w:hyperlink>
      <w:r>
        <w:rPr>
          <w:rStyle w:val="l5def1"/>
        </w:rPr>
        <w:t xml:space="preserve">, </w:t>
      </w:r>
      <w:hyperlink r:id="rId9" w:history="1">
        <w:r>
          <w:rPr>
            <w:rStyle w:val="Hyperlink"/>
            <w:rFonts w:ascii="Arial" w:hAnsi="Arial" w:cs="Arial"/>
            <w:sz w:val="26"/>
            <w:szCs w:val="26"/>
            <w:u w:val="none"/>
          </w:rPr>
          <w:t>Codul de procedură civilă</w:t>
        </w:r>
      </w:hyperlink>
      <w:r>
        <w:rPr>
          <w:rStyle w:val="l5def1"/>
        </w:rPr>
        <w:t xml:space="preserve">, </w:t>
      </w:r>
      <w:hyperlink r:id="rId10" w:history="1">
        <w:r>
          <w:rPr>
            <w:rStyle w:val="Hyperlink"/>
            <w:rFonts w:ascii="Arial" w:hAnsi="Arial" w:cs="Arial"/>
            <w:sz w:val="26"/>
            <w:szCs w:val="26"/>
            <w:u w:val="none"/>
          </w:rPr>
          <w:t>Codul fiscal</w:t>
        </w:r>
      </w:hyperlink>
      <w:r>
        <w:rPr>
          <w:rStyle w:val="l5def1"/>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În exercitarea drepturilor dumneavoastră prevăzute de Regulamentul </w:t>
      </w:r>
      <w:hyperlink r:id="rId11"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Drept de proprietate, uz, uzufruct, abitaţie, servitute, concesiune, ipotecă, privilegiu etc</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Act sub condiţie suspensivă, hotărâre judecătorească nedefinitivă</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Incapacitate, locaţiunea, preemţiunea, promisiunea de înstrăinare, schimbarea rangului ipotecii, acţiuni în justiţie asupra imobilului în cauză, orice alte fapte sau drepturi personale, etc.</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Drepturi reale, ipotecă, privilegiu.</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va completa una din variantele de comunicare</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va menţiona eroarea materială</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E26A6E" w:rsidRDefault="00E26A6E" w:rsidP="00E26A6E">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663068" w:rsidRDefault="00663068">
      <w:bookmarkStart w:id="0" w:name="_GoBack"/>
      <w:bookmarkEnd w:id="0"/>
    </w:p>
    <w:sectPr w:rsidR="00663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9F"/>
    <w:rsid w:val="00663068"/>
    <w:rsid w:val="009C1E82"/>
    <w:rsid w:val="00A4159F"/>
    <w:rsid w:val="00E26A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3668907%2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1068075%200" TargetMode="External"/><Relationship Id="rId11" Type="http://schemas.openxmlformats.org/officeDocument/2006/relationships/hyperlink" Target="act:1068075%200" TargetMode="External"/><Relationship Id="rId5" Type="http://schemas.openxmlformats.org/officeDocument/2006/relationships/hyperlink" Target="act:2895425%200" TargetMode="External"/><Relationship Id="rId10" Type="http://schemas.openxmlformats.org/officeDocument/2006/relationships/hyperlink" Target="act:767752%200" TargetMode="External"/><Relationship Id="rId4" Type="http://schemas.openxmlformats.org/officeDocument/2006/relationships/webSettings" Target="webSettings.xm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 Crudu</dc:creator>
  <cp:lastModifiedBy>Remus Crudu</cp:lastModifiedBy>
  <cp:revision>2</cp:revision>
  <dcterms:created xsi:type="dcterms:W3CDTF">2023-02-16T11:28:00Z</dcterms:created>
  <dcterms:modified xsi:type="dcterms:W3CDTF">2023-02-16T11:28:00Z</dcterms:modified>
</cp:coreProperties>
</file>